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073D" w14:textId="5B417423" w:rsidR="000F5E78" w:rsidRDefault="00CE5AE5">
      <w:bookmarkStart w:id="0" w:name="_GoBack"/>
      <w:bookmarkEnd w:id="0"/>
      <w:r w:rsidRPr="00CE5AE5">
        <w:t xml:space="preserve">For example, although the national census claims that </w:t>
      </w:r>
      <w:proofErr w:type="spellStart"/>
      <w:r w:rsidRPr="00CE5AE5">
        <w:t>Neza’s</w:t>
      </w:r>
      <w:proofErr w:type="spellEnd"/>
      <w:r w:rsidRPr="00CE5AE5">
        <w:t xml:space="preserve"> water coverage is 97% (INEGI, 2010), internal documents indicate that coverage is closer to 87%, and that </w:t>
      </w:r>
      <w:commentRangeStart w:id="1"/>
      <w:r w:rsidRPr="00CE5AE5">
        <w:t>only approximately 50% of the city has registered connections (CISA, 2007, p. 24</w:t>
      </w:r>
      <w:r>
        <w:t>)</w:t>
      </w:r>
      <w:commentRangeEnd w:id="1"/>
      <w:r>
        <w:rPr>
          <w:rStyle w:val="CommentReference"/>
        </w:rPr>
        <w:commentReference w:id="1"/>
      </w:r>
      <w:r>
        <w:t>.</w:t>
      </w:r>
    </w:p>
    <w:sectPr w:rsidR="000F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ebastian Karcher" w:date="2016-10-17T14:26:00Z" w:initials="SK">
    <w:p w14:paraId="05F4BA19" w14:textId="28FEC3EF" w:rsidR="00CE5AE5" w:rsidRDefault="00CE5AE5" w:rsidP="00566D7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hyperlink r:id="rId1" w:tgtFrame="_blank" w:history="1">
        <w:r w:rsidRPr="00815CB7">
          <w:rPr>
            <w:rFonts w:ascii="Verdana" w:eastAsia="Times New Roman" w:hAnsi="Verdana" w:cs="Times New Roman"/>
            <w:color w:val="0000FF"/>
            <w:sz w:val="12"/>
            <w:szCs w:val="12"/>
            <w:u w:val="single"/>
          </w:rPr>
          <w:br/>
        </w:r>
      </w:hyperlink>
      <w:r w:rsidR="00566D72">
        <w:rPr>
          <w:rFonts w:ascii="Times New Roman" w:eastAsia="Times New Roman" w:hAnsi="Times New Roman" w:cs="Times New Roman"/>
          <w:b/>
          <w:bCs/>
          <w:sz w:val="24"/>
          <w:szCs w:val="24"/>
        </w:rPr>
        <w:t>Analytic note</w:t>
      </w:r>
      <w:r w:rsidRPr="00815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15C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document is a comprehensive report of the physical, financial and operational state of the </w:t>
      </w:r>
      <w:proofErr w:type="spellStart"/>
      <w:r w:rsidRPr="00815CB7">
        <w:rPr>
          <w:rFonts w:ascii="Times New Roman" w:eastAsia="Times New Roman" w:hAnsi="Times New Roman" w:cs="Times New Roman"/>
          <w:i/>
          <w:iCs/>
          <w:sz w:val="24"/>
          <w:szCs w:val="24"/>
        </w:rPr>
        <w:t>Neza</w:t>
      </w:r>
      <w:proofErr w:type="spellEnd"/>
      <w:r w:rsidRPr="00815C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water utility undertaken by a private consulting company hired in 2007. This study was paid for by a higher tier of government. It was provided to me by an employee who had taken a copy and saved it for themselves.</w:t>
      </w:r>
    </w:p>
    <w:p w14:paraId="1893F516" w14:textId="067CBA64" w:rsidR="00CE5AE5" w:rsidRDefault="00566D72" w:rsidP="00CE5AE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 e</w:t>
      </w:r>
      <w:r w:rsidR="00CE5AE5" w:rsidRPr="00815CB7">
        <w:rPr>
          <w:rFonts w:ascii="Times New Roman" w:eastAsia="Times New Roman" w:hAnsi="Times New Roman" w:cs="Times New Roman"/>
          <w:b/>
          <w:bCs/>
          <w:sz w:val="24"/>
          <w:szCs w:val="24"/>
        </w:rPr>
        <w:t>xcerpt</w:t>
      </w:r>
      <w:r w:rsidR="00CE5AE5" w:rsidRPr="00815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5AE5" w:rsidRPr="00815CB7">
        <w:rPr>
          <w:rFonts w:ascii="Times New Roman" w:eastAsia="Times New Roman" w:hAnsi="Times New Roman" w:cs="Times New Roman"/>
          <w:sz w:val="24"/>
          <w:szCs w:val="24"/>
          <w:lang w:val="es-AR"/>
        </w:rPr>
        <w:t>La producción es inferior a la demanda, que representa un déficit del 5.02% de la misma. Se tiene una cobertura en agua potable del 86.97%, sin embargo, si comparamos el estimado de usuarios a partir de la población contra el número de usuarios registrados en el padrón del Organismo Operador del Municipio, esta solo alcanza el 49.75</w:t>
      </w:r>
    </w:p>
    <w:p w14:paraId="7F2E1E53" w14:textId="757DD6AE" w:rsidR="00CE5AE5" w:rsidRDefault="00566D72" w:rsidP="00CE5AE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 excerpt t</w:t>
      </w:r>
      <w:r w:rsidR="00CE5AE5" w:rsidRPr="00815CB7">
        <w:rPr>
          <w:rFonts w:ascii="Times New Roman" w:eastAsia="Times New Roman" w:hAnsi="Times New Roman" w:cs="Times New Roman"/>
          <w:b/>
          <w:sz w:val="24"/>
          <w:szCs w:val="24"/>
        </w:rPr>
        <w:t>ranslation</w:t>
      </w:r>
      <w:r w:rsidR="00CE5AE5" w:rsidRPr="00815CB7">
        <w:rPr>
          <w:rFonts w:ascii="Times New Roman" w:eastAsia="Times New Roman" w:hAnsi="Times New Roman" w:cs="Times New Roman"/>
          <w:sz w:val="24"/>
          <w:szCs w:val="24"/>
        </w:rPr>
        <w:t>: There is an official coverage data [according to water utility figures] of 86.97%, however if we compare the number of registered users to the city's population, coverage only reaches 49.75%.</w:t>
      </w:r>
    </w:p>
    <w:p w14:paraId="77A1D6BB" w14:textId="0C115AC4" w:rsidR="00566D72" w:rsidRPr="00566D72" w:rsidRDefault="00566D72" w:rsidP="00CE5AE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File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data source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Herrera_CISA2007</w:t>
      </w:r>
    </w:p>
    <w:p w14:paraId="274E49BB" w14:textId="77777777" w:rsidR="00CE5AE5" w:rsidRDefault="00CE5AE5" w:rsidP="00CE5AE5">
      <w:pPr>
        <w:pStyle w:val="CommentText"/>
      </w:pPr>
    </w:p>
    <w:p w14:paraId="3105E115" w14:textId="4998AAC9" w:rsidR="00CE5AE5" w:rsidRDefault="00CE5AE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05E1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Karcher">
    <w15:presenceInfo w15:providerId="None" w15:userId="Sebastian Kar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B7"/>
    <w:rsid w:val="000F5E78"/>
    <w:rsid w:val="001A6D54"/>
    <w:rsid w:val="002A4C0E"/>
    <w:rsid w:val="00367367"/>
    <w:rsid w:val="00566D72"/>
    <w:rsid w:val="00584E74"/>
    <w:rsid w:val="006C3C07"/>
    <w:rsid w:val="007F60C6"/>
    <w:rsid w:val="00815CB7"/>
    <w:rsid w:val="008161AC"/>
    <w:rsid w:val="009270E2"/>
    <w:rsid w:val="00A0786F"/>
    <w:rsid w:val="00B0722C"/>
    <w:rsid w:val="00B30B1E"/>
    <w:rsid w:val="00B67205"/>
    <w:rsid w:val="00BC20C1"/>
    <w:rsid w:val="00C233B9"/>
    <w:rsid w:val="00C42CA5"/>
    <w:rsid w:val="00CE5AE5"/>
    <w:rsid w:val="00DB36C1"/>
    <w:rsid w:val="00DD12A8"/>
    <w:rsid w:val="00E50F2F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49DA"/>
  <w15:chartTrackingRefBased/>
  <w15:docId w15:val="{AC999220-EFF6-487E-84EB-F1AD493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2C"/>
    <w:pPr>
      <w:spacing w:line="276" w:lineRule="auto"/>
      <w:jc w:val="both"/>
    </w:pPr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22C"/>
    <w:pPr>
      <w:keepNext/>
      <w:keepLines/>
      <w:spacing w:before="120" w:after="0"/>
      <w:outlineLvl w:val="1"/>
    </w:pPr>
    <w:rPr>
      <w:rFonts w:ascii="Trebuchet MS" w:eastAsiaTheme="majorEastAsia" w:hAnsi="Trebuchet MS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6C1"/>
    <w:pPr>
      <w:keepNext/>
      <w:keepLines/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6C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22C"/>
    <w:rPr>
      <w:rFonts w:ascii="Trebuchet MS" w:eastAsiaTheme="majorEastAsia" w:hAnsi="Trebuchet MS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6C1"/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DB36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B7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qdr.syr.edu/active_citation_redirect/pdf/635164697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Company>Syracuse University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Karcher</dc:creator>
  <cp:keywords/>
  <dc:description/>
  <cp:lastModifiedBy>Sebastian Karcher</cp:lastModifiedBy>
  <cp:revision>2</cp:revision>
  <dcterms:created xsi:type="dcterms:W3CDTF">2017-03-02T17:03:00Z</dcterms:created>
  <dcterms:modified xsi:type="dcterms:W3CDTF">2017-03-02T17:03:00Z</dcterms:modified>
</cp:coreProperties>
</file>